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E589F" w14:textId="77777777" w:rsidR="000B3259" w:rsidRDefault="00000000">
      <w:r>
        <w:rPr>
          <w:b/>
          <w:noProof/>
        </w:rPr>
        <w:drawing>
          <wp:inline distT="114300" distB="114300" distL="114300" distR="114300" wp14:anchorId="60092C49" wp14:editId="5AF4D0EC">
            <wp:extent cx="2076915" cy="7096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76915" cy="709613"/>
                    </a:xfrm>
                    <a:prstGeom prst="rect">
                      <a:avLst/>
                    </a:prstGeom>
                    <a:ln/>
                  </pic:spPr>
                </pic:pic>
              </a:graphicData>
            </a:graphic>
          </wp:inline>
        </w:drawing>
      </w:r>
      <w:r>
        <w:t xml:space="preserve">  </w:t>
      </w:r>
      <w:r>
        <w:rPr>
          <w:b/>
          <w:noProof/>
        </w:rPr>
        <w:drawing>
          <wp:inline distT="114300" distB="114300" distL="114300" distR="114300" wp14:anchorId="7CFFD6DB" wp14:editId="7DE289B0">
            <wp:extent cx="700088" cy="7000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00088" cy="700088"/>
                    </a:xfrm>
                    <a:prstGeom prst="rect">
                      <a:avLst/>
                    </a:prstGeom>
                    <a:ln/>
                  </pic:spPr>
                </pic:pic>
              </a:graphicData>
            </a:graphic>
          </wp:inline>
        </w:drawing>
      </w:r>
    </w:p>
    <w:p w14:paraId="502AA2E7" w14:textId="77777777" w:rsidR="000B3259" w:rsidRDefault="000B3259"/>
    <w:p w14:paraId="0EB85B47" w14:textId="6BD8140E" w:rsidR="000B3259" w:rsidRDefault="00000000">
      <w:r>
        <w:t>"What About Model Data?" Best Practices for Preservation and Replicability</w:t>
      </w:r>
      <w:r w:rsidR="005568B9">
        <w:t xml:space="preserve"> Rubric Use Case Template</w:t>
      </w:r>
    </w:p>
    <w:p w14:paraId="519260B9" w14:textId="77777777" w:rsidR="000B3259" w:rsidRDefault="000B3259"/>
    <w:p w14:paraId="7795804E" w14:textId="77777777" w:rsidR="000B3259" w:rsidRDefault="00000000">
      <w:r>
        <w:t>-Updated 03/30/2023</w:t>
      </w:r>
    </w:p>
    <w:p w14:paraId="3D682E24" w14:textId="77777777" w:rsidR="000B3259" w:rsidRDefault="000B3259"/>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B3259" w14:paraId="18A42E99" w14:textId="77777777">
        <w:trPr>
          <w:trHeight w:val="385"/>
        </w:trPr>
        <w:tc>
          <w:tcPr>
            <w:tcW w:w="9366" w:type="dxa"/>
            <w:tcBorders>
              <w:top w:val="nil"/>
              <w:left w:val="nil"/>
              <w:bottom w:val="nil"/>
              <w:right w:val="nil"/>
            </w:tcBorders>
            <w:tcMar>
              <w:top w:w="20" w:type="dxa"/>
              <w:left w:w="20" w:type="dxa"/>
              <w:bottom w:w="100" w:type="dxa"/>
              <w:right w:w="20" w:type="dxa"/>
            </w:tcMar>
            <w:vAlign w:val="bottom"/>
          </w:tcPr>
          <w:p w14:paraId="60BEF404" w14:textId="77777777" w:rsidR="000B3259" w:rsidRDefault="00000000">
            <w:pPr>
              <w:widowControl w:val="0"/>
              <w:pBdr>
                <w:top w:val="nil"/>
                <w:left w:val="nil"/>
                <w:bottom w:val="nil"/>
                <w:right w:val="nil"/>
                <w:between w:val="nil"/>
              </w:pBdr>
            </w:pPr>
            <w:hyperlink r:id="rId7">
              <w:r>
                <w:rPr>
                  <w:b/>
                  <w:color w:val="1155CC"/>
                  <w:u w:val="single"/>
                </w:rPr>
                <w:t>Rubric, Usage Instructions and Use Case Examples are all archived under https://doi.org/10.5065/g936-q118</w:t>
              </w:r>
            </w:hyperlink>
          </w:p>
        </w:tc>
      </w:tr>
    </w:tbl>
    <w:p w14:paraId="6D9C61B2" w14:textId="77777777" w:rsidR="000B3259" w:rsidRDefault="000B3259"/>
    <w:p w14:paraId="235CD9C2" w14:textId="77777777" w:rsidR="000B3259" w:rsidRDefault="00000000">
      <w:r>
        <w:rPr>
          <w:u w:val="single"/>
        </w:rPr>
        <w:t>User Guidance</w:t>
      </w:r>
    </w:p>
    <w:p w14:paraId="3C1AB720" w14:textId="77777777" w:rsidR="000B3259" w:rsidRDefault="000B3259"/>
    <w:p w14:paraId="67F023AF" w14:textId="49427DA7" w:rsidR="000B3259" w:rsidRDefault="00000000">
      <w:r>
        <w:t xml:space="preserve">Document Purpose: </w:t>
      </w:r>
      <w:r w:rsidR="005568B9">
        <w:t>Template for a rubric use to complete after filling out the rubric and getting a composite score and model output recommendation.</w:t>
      </w:r>
    </w:p>
    <w:p w14:paraId="3D3E0AB0" w14:textId="77777777" w:rsidR="005568B9" w:rsidRDefault="005568B9">
      <w:pPr>
        <w:rPr>
          <w:b/>
          <w:u w:val="single"/>
        </w:rPr>
      </w:pPr>
    </w:p>
    <w:p w14:paraId="2EE0B81F" w14:textId="2C501784" w:rsidR="000B3259" w:rsidRDefault="00000000">
      <w:r>
        <w:rPr>
          <w:b/>
          <w:u w:val="single"/>
        </w:rPr>
        <w:t xml:space="preserve">Use Case </w:t>
      </w:r>
      <w:proofErr w:type="gramStart"/>
      <w:r>
        <w:rPr>
          <w:b/>
          <w:u w:val="single"/>
        </w:rPr>
        <w:t>Template</w:t>
      </w:r>
      <w:r>
        <w:rPr>
          <w:b/>
        </w:rPr>
        <w:t xml:space="preserve">  </w:t>
      </w:r>
      <w:r>
        <w:rPr>
          <w:i/>
          <w:highlight w:val="yellow"/>
        </w:rPr>
        <w:t>-</w:t>
      </w:r>
      <w:proofErr w:type="gramEnd"/>
      <w:r>
        <w:rPr>
          <w:i/>
          <w:highlight w:val="yellow"/>
        </w:rPr>
        <w:t>Yellow Highlighted text to be completed by rubric user</w:t>
      </w:r>
    </w:p>
    <w:p w14:paraId="7E0438AD" w14:textId="77777777" w:rsidR="000B3259" w:rsidRDefault="00000000">
      <w:pPr>
        <w:numPr>
          <w:ilvl w:val="0"/>
          <w:numId w:val="3"/>
        </w:numPr>
      </w:pPr>
      <w:r>
        <w:t>Use Case Description</w:t>
      </w:r>
    </w:p>
    <w:p w14:paraId="02FF46A1" w14:textId="77777777" w:rsidR="000B3259" w:rsidRDefault="00000000">
      <w:pPr>
        <w:numPr>
          <w:ilvl w:val="1"/>
          <w:numId w:val="3"/>
        </w:numPr>
      </w:pPr>
      <w:r>
        <w:t>High-level overview of the use case</w:t>
      </w:r>
    </w:p>
    <w:p w14:paraId="164532AE" w14:textId="77777777" w:rsidR="000B3259" w:rsidRDefault="000B3259">
      <w:pPr>
        <w:numPr>
          <w:ilvl w:val="2"/>
          <w:numId w:val="3"/>
        </w:numPr>
        <w:rPr>
          <w:highlight w:val="yellow"/>
        </w:rPr>
      </w:pPr>
    </w:p>
    <w:p w14:paraId="77B60CC9" w14:textId="77777777" w:rsidR="000B3259" w:rsidRDefault="00000000">
      <w:pPr>
        <w:numPr>
          <w:ilvl w:val="1"/>
          <w:numId w:val="3"/>
        </w:numPr>
      </w:pPr>
      <w:r>
        <w:t>Science goals and basic workflow</w:t>
      </w:r>
    </w:p>
    <w:p w14:paraId="1E15681E" w14:textId="77777777" w:rsidR="000B3259" w:rsidRDefault="000B3259">
      <w:pPr>
        <w:numPr>
          <w:ilvl w:val="2"/>
          <w:numId w:val="3"/>
        </w:numPr>
        <w:rPr>
          <w:highlight w:val="yellow"/>
        </w:rPr>
      </w:pPr>
    </w:p>
    <w:p w14:paraId="36480C5C" w14:textId="77777777" w:rsidR="000B3259" w:rsidRDefault="00000000">
      <w:pPr>
        <w:numPr>
          <w:ilvl w:val="0"/>
          <w:numId w:val="3"/>
        </w:numPr>
      </w:pPr>
      <w:r>
        <w:t>For all projects: what to preserve (see sections below for details)</w:t>
      </w:r>
    </w:p>
    <w:p w14:paraId="050EE783" w14:textId="77777777" w:rsidR="000B3259" w:rsidRDefault="00000000">
      <w:pPr>
        <w:numPr>
          <w:ilvl w:val="1"/>
          <w:numId w:val="3"/>
        </w:numPr>
      </w:pPr>
      <w:r>
        <w:t>simulation code</w:t>
      </w:r>
    </w:p>
    <w:p w14:paraId="27D44803" w14:textId="77777777" w:rsidR="000B3259" w:rsidRDefault="00000000">
      <w:pPr>
        <w:numPr>
          <w:ilvl w:val="1"/>
          <w:numId w:val="3"/>
        </w:numPr>
      </w:pPr>
      <w:r>
        <w:t>initialization data</w:t>
      </w:r>
    </w:p>
    <w:p w14:paraId="15DB5024" w14:textId="77777777" w:rsidR="000B3259" w:rsidRDefault="00000000">
      <w:pPr>
        <w:numPr>
          <w:ilvl w:val="1"/>
          <w:numId w:val="3"/>
        </w:numPr>
      </w:pPr>
      <w:r>
        <w:t>simulation setup (e.g., parameterization selection)</w:t>
      </w:r>
    </w:p>
    <w:p w14:paraId="199E3FA2" w14:textId="77777777" w:rsidR="000B3259" w:rsidRDefault="00000000">
      <w:pPr>
        <w:numPr>
          <w:ilvl w:val="1"/>
          <w:numId w:val="3"/>
        </w:numPr>
      </w:pPr>
      <w:r>
        <w:t>pre-processing code</w:t>
      </w:r>
    </w:p>
    <w:p w14:paraId="66FBF96C" w14:textId="77777777" w:rsidR="000B3259" w:rsidRDefault="00000000">
      <w:pPr>
        <w:numPr>
          <w:ilvl w:val="1"/>
          <w:numId w:val="3"/>
        </w:numPr>
      </w:pPr>
      <w:r>
        <w:t>post-processing code</w:t>
      </w:r>
    </w:p>
    <w:p w14:paraId="6B9CA0B0" w14:textId="77777777" w:rsidR="000B3259" w:rsidRDefault="00000000">
      <w:pPr>
        <w:numPr>
          <w:ilvl w:val="0"/>
          <w:numId w:val="3"/>
        </w:numPr>
      </w:pPr>
      <w:r>
        <w:t>What use-case specific additional materials should be preserved and shared? [the lists below are possibilities]</w:t>
      </w:r>
    </w:p>
    <w:p w14:paraId="72CD74D3" w14:textId="77777777" w:rsidR="000B3259" w:rsidRDefault="00000000">
      <w:pPr>
        <w:numPr>
          <w:ilvl w:val="1"/>
          <w:numId w:val="3"/>
        </w:numPr>
      </w:pPr>
      <w:r>
        <w:t>Data</w:t>
      </w:r>
    </w:p>
    <w:p w14:paraId="4F07AA47" w14:textId="77777777" w:rsidR="000B3259" w:rsidRDefault="00000000">
      <w:pPr>
        <w:numPr>
          <w:ilvl w:val="2"/>
          <w:numId w:val="3"/>
        </w:numPr>
      </w:pPr>
      <w:r>
        <w:t>Inputs to model</w:t>
      </w:r>
    </w:p>
    <w:p w14:paraId="741C47B9" w14:textId="77777777" w:rsidR="000B3259" w:rsidRDefault="00000000">
      <w:pPr>
        <w:numPr>
          <w:ilvl w:val="3"/>
          <w:numId w:val="3"/>
        </w:numPr>
      </w:pPr>
      <w:r>
        <w:t>Description</w:t>
      </w:r>
    </w:p>
    <w:p w14:paraId="7BF86D8E" w14:textId="77777777" w:rsidR="000B3259" w:rsidRDefault="000B3259">
      <w:pPr>
        <w:numPr>
          <w:ilvl w:val="4"/>
          <w:numId w:val="3"/>
        </w:numPr>
        <w:rPr>
          <w:highlight w:val="yellow"/>
        </w:rPr>
      </w:pPr>
    </w:p>
    <w:p w14:paraId="048FC96A" w14:textId="77777777" w:rsidR="000B3259" w:rsidRDefault="00000000">
      <w:pPr>
        <w:numPr>
          <w:ilvl w:val="3"/>
          <w:numId w:val="3"/>
        </w:numPr>
        <w:rPr>
          <w:i/>
          <w:highlight w:val="yellow"/>
        </w:rPr>
      </w:pPr>
      <w:r>
        <w:rPr>
          <w:i/>
          <w:highlight w:val="yellow"/>
        </w:rPr>
        <w:t xml:space="preserve">Total data volume preserved in a repository by the </w:t>
      </w:r>
      <w:proofErr w:type="gramStart"/>
      <w:r>
        <w:rPr>
          <w:i/>
          <w:highlight w:val="yellow"/>
        </w:rPr>
        <w:t>PI</w:t>
      </w:r>
      <w:proofErr w:type="gramEnd"/>
    </w:p>
    <w:p w14:paraId="1B2E9F7B" w14:textId="77777777" w:rsidR="000B3259" w:rsidRDefault="00000000">
      <w:pPr>
        <w:numPr>
          <w:ilvl w:val="3"/>
          <w:numId w:val="3"/>
        </w:numPr>
        <w:rPr>
          <w:i/>
          <w:highlight w:val="yellow"/>
        </w:rPr>
      </w:pPr>
      <w:r>
        <w:rPr>
          <w:i/>
          <w:highlight w:val="yellow"/>
        </w:rPr>
        <w:t>Total data volume preserved in a repository maintained by an outside data provider (</w:t>
      </w:r>
      <w:proofErr w:type="gramStart"/>
      <w:r>
        <w:rPr>
          <w:i/>
          <w:highlight w:val="yellow"/>
        </w:rPr>
        <w:t>e.g.</w:t>
      </w:r>
      <w:proofErr w:type="gramEnd"/>
      <w:r>
        <w:rPr>
          <w:i/>
          <w:highlight w:val="yellow"/>
        </w:rPr>
        <w:t xml:space="preserve"> NCEI)</w:t>
      </w:r>
    </w:p>
    <w:p w14:paraId="66A8FF75" w14:textId="77777777" w:rsidR="000B3259" w:rsidRDefault="00000000">
      <w:pPr>
        <w:numPr>
          <w:ilvl w:val="3"/>
          <w:numId w:val="3"/>
        </w:numPr>
        <w:rPr>
          <w:i/>
          <w:highlight w:val="yellow"/>
        </w:rPr>
      </w:pPr>
      <w:r>
        <w:rPr>
          <w:i/>
          <w:highlight w:val="yellow"/>
        </w:rPr>
        <w:t>Total data volume not preserved in a repository? (</w:t>
      </w:r>
      <w:proofErr w:type="gramStart"/>
      <w:r>
        <w:rPr>
          <w:i/>
          <w:highlight w:val="yellow"/>
        </w:rPr>
        <w:t>might</w:t>
      </w:r>
      <w:proofErr w:type="gramEnd"/>
      <w:r>
        <w:rPr>
          <w:i/>
          <w:highlight w:val="yellow"/>
        </w:rPr>
        <w:t xml:space="preserve"> be retained on PI’s local working storage)</w:t>
      </w:r>
    </w:p>
    <w:p w14:paraId="7C5D1A2B" w14:textId="77777777" w:rsidR="000B3259" w:rsidRDefault="00000000">
      <w:pPr>
        <w:numPr>
          <w:ilvl w:val="2"/>
          <w:numId w:val="3"/>
        </w:numPr>
      </w:pPr>
      <w:r>
        <w:t>Raw model output’</w:t>
      </w:r>
    </w:p>
    <w:p w14:paraId="1AC1EEB1" w14:textId="77777777" w:rsidR="000B3259" w:rsidRDefault="00000000">
      <w:pPr>
        <w:numPr>
          <w:ilvl w:val="3"/>
          <w:numId w:val="3"/>
        </w:numPr>
      </w:pPr>
      <w:r>
        <w:t>Description</w:t>
      </w:r>
    </w:p>
    <w:p w14:paraId="1CEEB493" w14:textId="77777777" w:rsidR="000B3259" w:rsidRDefault="000B3259">
      <w:pPr>
        <w:numPr>
          <w:ilvl w:val="4"/>
          <w:numId w:val="3"/>
        </w:numPr>
        <w:rPr>
          <w:highlight w:val="yellow"/>
        </w:rPr>
      </w:pPr>
    </w:p>
    <w:p w14:paraId="0C922EB1" w14:textId="77777777" w:rsidR="000B3259" w:rsidRDefault="00000000">
      <w:pPr>
        <w:numPr>
          <w:ilvl w:val="3"/>
          <w:numId w:val="3"/>
        </w:numPr>
        <w:rPr>
          <w:i/>
          <w:highlight w:val="yellow"/>
        </w:rPr>
      </w:pPr>
      <w:r>
        <w:rPr>
          <w:i/>
          <w:highlight w:val="yellow"/>
        </w:rPr>
        <w:lastRenderedPageBreak/>
        <w:t xml:space="preserve">Total data volume preserved in a repository by the </w:t>
      </w:r>
      <w:proofErr w:type="gramStart"/>
      <w:r>
        <w:rPr>
          <w:i/>
          <w:highlight w:val="yellow"/>
        </w:rPr>
        <w:t>PI</w:t>
      </w:r>
      <w:proofErr w:type="gramEnd"/>
    </w:p>
    <w:p w14:paraId="5F15F41F" w14:textId="77777777" w:rsidR="000B3259" w:rsidRDefault="00000000">
      <w:pPr>
        <w:numPr>
          <w:ilvl w:val="3"/>
          <w:numId w:val="3"/>
        </w:numPr>
        <w:rPr>
          <w:i/>
          <w:highlight w:val="yellow"/>
        </w:rPr>
      </w:pPr>
      <w:r>
        <w:rPr>
          <w:i/>
          <w:highlight w:val="yellow"/>
        </w:rPr>
        <w:t>Total data volume not preserved in a repository? (</w:t>
      </w:r>
      <w:proofErr w:type="gramStart"/>
      <w:r>
        <w:rPr>
          <w:i/>
          <w:highlight w:val="yellow"/>
        </w:rPr>
        <w:t>might</w:t>
      </w:r>
      <w:proofErr w:type="gramEnd"/>
      <w:r>
        <w:rPr>
          <w:i/>
          <w:highlight w:val="yellow"/>
        </w:rPr>
        <w:t xml:space="preserve"> be retained on PI’s local working storage)</w:t>
      </w:r>
    </w:p>
    <w:p w14:paraId="68432F76" w14:textId="77777777" w:rsidR="000B3259" w:rsidRDefault="00000000">
      <w:pPr>
        <w:numPr>
          <w:ilvl w:val="2"/>
          <w:numId w:val="3"/>
        </w:numPr>
      </w:pPr>
      <w:r>
        <w:t>Processed model output</w:t>
      </w:r>
    </w:p>
    <w:p w14:paraId="7480B8C7" w14:textId="77777777" w:rsidR="000B3259" w:rsidRDefault="00000000">
      <w:pPr>
        <w:numPr>
          <w:ilvl w:val="3"/>
          <w:numId w:val="3"/>
        </w:numPr>
      </w:pPr>
      <w:r>
        <w:t>Description</w:t>
      </w:r>
    </w:p>
    <w:p w14:paraId="093D8E40" w14:textId="77777777" w:rsidR="000B3259" w:rsidRDefault="000B3259">
      <w:pPr>
        <w:numPr>
          <w:ilvl w:val="4"/>
          <w:numId w:val="3"/>
        </w:numPr>
        <w:rPr>
          <w:highlight w:val="yellow"/>
        </w:rPr>
      </w:pPr>
    </w:p>
    <w:p w14:paraId="1986ECB8" w14:textId="77777777" w:rsidR="000B3259" w:rsidRDefault="00000000">
      <w:pPr>
        <w:numPr>
          <w:ilvl w:val="3"/>
          <w:numId w:val="3"/>
        </w:numPr>
        <w:rPr>
          <w:i/>
          <w:highlight w:val="yellow"/>
        </w:rPr>
      </w:pPr>
      <w:r>
        <w:rPr>
          <w:i/>
          <w:highlight w:val="yellow"/>
        </w:rPr>
        <w:t xml:space="preserve">Total data volume preserved in a repository by the </w:t>
      </w:r>
      <w:proofErr w:type="gramStart"/>
      <w:r>
        <w:rPr>
          <w:i/>
          <w:highlight w:val="yellow"/>
        </w:rPr>
        <w:t>PI</w:t>
      </w:r>
      <w:proofErr w:type="gramEnd"/>
    </w:p>
    <w:p w14:paraId="6833FC8C" w14:textId="77777777" w:rsidR="000B3259" w:rsidRDefault="00000000">
      <w:pPr>
        <w:numPr>
          <w:ilvl w:val="3"/>
          <w:numId w:val="3"/>
        </w:numPr>
        <w:rPr>
          <w:i/>
          <w:highlight w:val="yellow"/>
        </w:rPr>
      </w:pPr>
      <w:r>
        <w:rPr>
          <w:i/>
          <w:highlight w:val="yellow"/>
        </w:rPr>
        <w:t>Total data volume not preserved in a repository? (</w:t>
      </w:r>
      <w:proofErr w:type="gramStart"/>
      <w:r>
        <w:rPr>
          <w:i/>
          <w:highlight w:val="yellow"/>
        </w:rPr>
        <w:t>might</w:t>
      </w:r>
      <w:proofErr w:type="gramEnd"/>
      <w:r>
        <w:rPr>
          <w:i/>
          <w:highlight w:val="yellow"/>
        </w:rPr>
        <w:t xml:space="preserve"> be retained on PI’s local working storage)</w:t>
      </w:r>
    </w:p>
    <w:p w14:paraId="2D6C7F6C" w14:textId="77777777" w:rsidR="000B3259" w:rsidRDefault="00000000">
      <w:pPr>
        <w:numPr>
          <w:ilvl w:val="1"/>
          <w:numId w:val="3"/>
        </w:numPr>
      </w:pPr>
      <w:r>
        <w:t>Software</w:t>
      </w:r>
    </w:p>
    <w:p w14:paraId="36610FAD" w14:textId="77777777" w:rsidR="000B3259" w:rsidRDefault="00000000">
      <w:pPr>
        <w:numPr>
          <w:ilvl w:val="2"/>
          <w:numId w:val="3"/>
        </w:numPr>
      </w:pPr>
      <w:r>
        <w:t>Model configuration</w:t>
      </w:r>
    </w:p>
    <w:p w14:paraId="26303320" w14:textId="77777777" w:rsidR="000B3259" w:rsidRPr="00054C86" w:rsidRDefault="000B3259" w:rsidP="00054C86">
      <w:pPr>
        <w:numPr>
          <w:ilvl w:val="3"/>
          <w:numId w:val="3"/>
        </w:numPr>
        <w:rPr>
          <w:highlight w:val="yellow"/>
        </w:rPr>
      </w:pPr>
    </w:p>
    <w:p w14:paraId="2226165D" w14:textId="77777777" w:rsidR="000B3259" w:rsidRDefault="00000000">
      <w:pPr>
        <w:numPr>
          <w:ilvl w:val="2"/>
          <w:numId w:val="3"/>
        </w:numPr>
      </w:pPr>
      <w:r>
        <w:t xml:space="preserve">Model code </w:t>
      </w:r>
    </w:p>
    <w:p w14:paraId="2A34A90E" w14:textId="77777777" w:rsidR="000B3259" w:rsidRDefault="000B3259">
      <w:pPr>
        <w:numPr>
          <w:ilvl w:val="3"/>
          <w:numId w:val="3"/>
        </w:numPr>
        <w:rPr>
          <w:highlight w:val="yellow"/>
        </w:rPr>
      </w:pPr>
    </w:p>
    <w:p w14:paraId="41464B90" w14:textId="11728E31" w:rsidR="000B3259" w:rsidRDefault="00054C86">
      <w:pPr>
        <w:numPr>
          <w:ilvl w:val="2"/>
          <w:numId w:val="3"/>
        </w:numPr>
      </w:pPr>
      <w:r>
        <w:t xml:space="preserve">Preprocessing and </w:t>
      </w:r>
      <w:r w:rsidR="00000000">
        <w:t>Postprocessing code</w:t>
      </w:r>
    </w:p>
    <w:p w14:paraId="40CDA61C" w14:textId="77777777" w:rsidR="000B3259" w:rsidRDefault="000B3259">
      <w:pPr>
        <w:numPr>
          <w:ilvl w:val="3"/>
          <w:numId w:val="3"/>
        </w:numPr>
        <w:rPr>
          <w:highlight w:val="yellow"/>
        </w:rPr>
      </w:pPr>
    </w:p>
    <w:p w14:paraId="2C6A4EFF" w14:textId="77777777" w:rsidR="000B3259" w:rsidRDefault="00000000">
      <w:pPr>
        <w:numPr>
          <w:ilvl w:val="1"/>
          <w:numId w:val="3"/>
        </w:numPr>
      </w:pPr>
      <w:r>
        <w:t xml:space="preserve">Other </w:t>
      </w:r>
    </w:p>
    <w:p w14:paraId="056569C7" w14:textId="77777777" w:rsidR="000B3259" w:rsidRDefault="00000000">
      <w:pPr>
        <w:numPr>
          <w:ilvl w:val="2"/>
          <w:numId w:val="3"/>
        </w:numPr>
      </w:pPr>
      <w:r>
        <w:t>Documentation [everything should have this, but maybe there are special kinds of documentation produced for particular use cases]</w:t>
      </w:r>
    </w:p>
    <w:p w14:paraId="1E97A24E" w14:textId="77777777" w:rsidR="000B3259" w:rsidRDefault="000B3259">
      <w:pPr>
        <w:numPr>
          <w:ilvl w:val="3"/>
          <w:numId w:val="3"/>
        </w:numPr>
        <w:rPr>
          <w:highlight w:val="yellow"/>
        </w:rPr>
      </w:pPr>
    </w:p>
    <w:p w14:paraId="3A3A47DA" w14:textId="77777777" w:rsidR="000B3259" w:rsidRDefault="00000000">
      <w:pPr>
        <w:numPr>
          <w:ilvl w:val="2"/>
          <w:numId w:val="3"/>
        </w:numPr>
      </w:pPr>
      <w:r>
        <w:t>Visualizations or images [products intended to be used visually, distinguished from processed output that exists as numerical data]</w:t>
      </w:r>
    </w:p>
    <w:p w14:paraId="68E354E7" w14:textId="77777777" w:rsidR="000B3259" w:rsidRDefault="000B3259">
      <w:pPr>
        <w:numPr>
          <w:ilvl w:val="3"/>
          <w:numId w:val="3"/>
        </w:numPr>
        <w:rPr>
          <w:highlight w:val="yellow"/>
        </w:rPr>
      </w:pPr>
    </w:p>
    <w:p w14:paraId="743D1288" w14:textId="77777777" w:rsidR="000B3259" w:rsidRDefault="00000000">
      <w:pPr>
        <w:numPr>
          <w:ilvl w:val="0"/>
          <w:numId w:val="3"/>
        </w:numPr>
      </w:pPr>
      <w:r>
        <w:t>Why should these things be preserved and shared?</w:t>
      </w:r>
    </w:p>
    <w:p w14:paraId="65FCEBD5" w14:textId="77777777" w:rsidR="000B3259" w:rsidRDefault="00000000">
      <w:pPr>
        <w:numPr>
          <w:ilvl w:val="1"/>
          <w:numId w:val="3"/>
        </w:numPr>
      </w:pPr>
      <w:r>
        <w:t>General</w:t>
      </w:r>
    </w:p>
    <w:p w14:paraId="32F0311B" w14:textId="77777777" w:rsidR="000B3259" w:rsidRDefault="000B3259">
      <w:pPr>
        <w:numPr>
          <w:ilvl w:val="2"/>
          <w:numId w:val="3"/>
        </w:numPr>
        <w:rPr>
          <w:highlight w:val="yellow"/>
        </w:rPr>
      </w:pPr>
    </w:p>
    <w:p w14:paraId="4398B3C6" w14:textId="77777777" w:rsidR="000B3259" w:rsidRDefault="00000000">
      <w:pPr>
        <w:numPr>
          <w:ilvl w:val="1"/>
          <w:numId w:val="3"/>
        </w:numPr>
      </w:pPr>
      <w:r>
        <w:t xml:space="preserve">Reasons why the things listed above are </w:t>
      </w:r>
      <w:proofErr w:type="gramStart"/>
      <w:r>
        <w:t>important</w:t>
      </w:r>
      <w:proofErr w:type="gramEnd"/>
    </w:p>
    <w:p w14:paraId="54357A09" w14:textId="77777777" w:rsidR="000B3259" w:rsidRDefault="00000000">
      <w:pPr>
        <w:numPr>
          <w:ilvl w:val="2"/>
          <w:numId w:val="3"/>
        </w:numPr>
      </w:pPr>
      <w:r>
        <w:t>Note expected/intended audience and what they expect/</w:t>
      </w:r>
      <w:proofErr w:type="gramStart"/>
      <w:r>
        <w:t>need</w:t>
      </w:r>
      <w:proofErr w:type="gramEnd"/>
    </w:p>
    <w:p w14:paraId="22979392" w14:textId="77777777" w:rsidR="000B3259" w:rsidRDefault="00000000">
      <w:pPr>
        <w:numPr>
          <w:ilvl w:val="3"/>
          <w:numId w:val="3"/>
        </w:numPr>
      </w:pPr>
      <w:r>
        <w:t>Are there specific people who will be using the data downstream?</w:t>
      </w:r>
    </w:p>
    <w:p w14:paraId="2C051BE3" w14:textId="77777777" w:rsidR="000B3259" w:rsidRDefault="000B3259">
      <w:pPr>
        <w:numPr>
          <w:ilvl w:val="4"/>
          <w:numId w:val="3"/>
        </w:numPr>
        <w:rPr>
          <w:highlight w:val="yellow"/>
        </w:rPr>
      </w:pPr>
    </w:p>
    <w:p w14:paraId="5B0B90C1" w14:textId="77777777" w:rsidR="000B3259" w:rsidRDefault="00000000">
      <w:pPr>
        <w:numPr>
          <w:ilvl w:val="3"/>
          <w:numId w:val="3"/>
        </w:numPr>
      </w:pPr>
      <w:r>
        <w:t>Possible/aspirational users?</w:t>
      </w:r>
    </w:p>
    <w:p w14:paraId="65BD2C47" w14:textId="77777777" w:rsidR="000B3259" w:rsidRDefault="000B3259">
      <w:pPr>
        <w:numPr>
          <w:ilvl w:val="4"/>
          <w:numId w:val="3"/>
        </w:numPr>
        <w:rPr>
          <w:highlight w:val="yellow"/>
        </w:rPr>
      </w:pPr>
    </w:p>
    <w:p w14:paraId="25589CC6" w14:textId="77777777" w:rsidR="000B3259" w:rsidRDefault="00000000">
      <w:pPr>
        <w:numPr>
          <w:ilvl w:val="2"/>
          <w:numId w:val="3"/>
        </w:numPr>
      </w:pPr>
      <w:r>
        <w:t xml:space="preserve">Note any temporal considerations, such as particular products that become more/less useful over </w:t>
      </w:r>
      <w:proofErr w:type="gramStart"/>
      <w:r>
        <w:t>time</w:t>
      </w:r>
      <w:proofErr w:type="gramEnd"/>
    </w:p>
    <w:p w14:paraId="538330DE" w14:textId="77777777" w:rsidR="000B3259" w:rsidRDefault="000B3259">
      <w:pPr>
        <w:numPr>
          <w:ilvl w:val="3"/>
          <w:numId w:val="3"/>
        </w:numPr>
        <w:rPr>
          <w:highlight w:val="yellow"/>
        </w:rPr>
      </w:pPr>
    </w:p>
    <w:p w14:paraId="6AF6A5CA" w14:textId="77777777" w:rsidR="000B3259" w:rsidRDefault="00000000">
      <w:pPr>
        <w:numPr>
          <w:ilvl w:val="1"/>
          <w:numId w:val="3"/>
        </w:numPr>
      </w:pPr>
      <w:r>
        <w:t>Could refer to individual rubric descriptors in this section - which descriptors are most important/useful to guide the preservation recommendations for each case?</w:t>
      </w:r>
    </w:p>
    <w:p w14:paraId="13431ADD" w14:textId="77777777" w:rsidR="000B3259" w:rsidRDefault="000B3259" w:rsidP="00054C86">
      <w:pPr>
        <w:numPr>
          <w:ilvl w:val="2"/>
          <w:numId w:val="3"/>
        </w:numPr>
        <w:spacing w:after="240"/>
        <w:rPr>
          <w:highlight w:val="yellow"/>
        </w:rPr>
      </w:pPr>
    </w:p>
    <w:p w14:paraId="5C4EB7D6" w14:textId="77777777" w:rsidR="00054C86" w:rsidRPr="00054C86" w:rsidRDefault="00054C86" w:rsidP="00054C86">
      <w:pPr>
        <w:numPr>
          <w:ilvl w:val="0"/>
          <w:numId w:val="3"/>
        </w:numPr>
        <w:spacing w:line="240" w:lineRule="auto"/>
        <w:textAlignment w:val="baseline"/>
        <w:rPr>
          <w:rFonts w:eastAsia="Times New Roman"/>
          <w:color w:val="000000"/>
          <w:lang w:val="en-US"/>
        </w:rPr>
      </w:pPr>
      <w:r w:rsidRPr="00054C86">
        <w:rPr>
          <w:rFonts w:eastAsia="Times New Roman"/>
          <w:color w:val="000000"/>
          <w:lang w:val="en-US"/>
        </w:rPr>
        <w:t xml:space="preserve">Broader Impacts: Note that stakeholders in the following section are any set of users that will utilize the output in decision making for their community, e.g., resource management, hazard mitigation, climate adaptation, etc.  </w:t>
      </w:r>
      <w:proofErr w:type="gramStart"/>
      <w:r w:rsidRPr="00054C86">
        <w:rPr>
          <w:rFonts w:eastAsia="Times New Roman"/>
          <w:color w:val="000000"/>
          <w:lang w:val="en-US"/>
        </w:rPr>
        <w:t>In particular, collaboration</w:t>
      </w:r>
      <w:proofErr w:type="gramEnd"/>
      <w:r w:rsidRPr="00054C86">
        <w:rPr>
          <w:rFonts w:eastAsia="Times New Roman"/>
          <w:color w:val="000000"/>
          <w:lang w:val="en-US"/>
        </w:rPr>
        <w:t xml:space="preserve"> with stakeholders from minority and indigenous populations should be addressed directly in the following answers.</w:t>
      </w:r>
    </w:p>
    <w:p w14:paraId="52EF7D35" w14:textId="77777777" w:rsidR="00054C86" w:rsidRPr="00054C86" w:rsidRDefault="00054C86" w:rsidP="00054C86">
      <w:pPr>
        <w:numPr>
          <w:ilvl w:val="1"/>
          <w:numId w:val="3"/>
        </w:numPr>
        <w:spacing w:line="240" w:lineRule="auto"/>
        <w:textAlignment w:val="baseline"/>
        <w:rPr>
          <w:rFonts w:eastAsia="Times New Roman"/>
          <w:color w:val="000000"/>
          <w:lang w:val="en-US"/>
        </w:rPr>
      </w:pPr>
      <w:r w:rsidRPr="00054C86">
        <w:rPr>
          <w:rFonts w:eastAsia="Times New Roman"/>
          <w:color w:val="000000"/>
          <w:lang w:val="en-US"/>
        </w:rPr>
        <w:t>How will output from this project be used by stakeholders? </w:t>
      </w:r>
    </w:p>
    <w:p w14:paraId="48A34CBE" w14:textId="77777777" w:rsidR="00054C86" w:rsidRPr="00054C86" w:rsidRDefault="00054C86" w:rsidP="00054C86">
      <w:pPr>
        <w:numPr>
          <w:ilvl w:val="2"/>
          <w:numId w:val="3"/>
        </w:numPr>
        <w:spacing w:before="100" w:beforeAutospacing="1" w:after="100" w:afterAutospacing="1" w:line="240" w:lineRule="auto"/>
        <w:textAlignment w:val="baseline"/>
        <w:rPr>
          <w:rFonts w:eastAsia="Times New Roman"/>
          <w:color w:val="000000"/>
          <w:highlight w:val="yellow"/>
          <w:lang w:val="en-US"/>
        </w:rPr>
      </w:pPr>
    </w:p>
    <w:p w14:paraId="3BC403D8" w14:textId="77777777" w:rsidR="00054C86" w:rsidRPr="00054C86" w:rsidRDefault="00054C86" w:rsidP="00054C86">
      <w:pPr>
        <w:numPr>
          <w:ilvl w:val="1"/>
          <w:numId w:val="3"/>
        </w:numPr>
        <w:spacing w:line="240" w:lineRule="auto"/>
        <w:textAlignment w:val="baseline"/>
        <w:rPr>
          <w:rFonts w:eastAsia="Times New Roman"/>
          <w:color w:val="000000"/>
          <w:lang w:val="en-US"/>
        </w:rPr>
      </w:pPr>
      <w:r w:rsidRPr="00054C86">
        <w:rPr>
          <w:rFonts w:eastAsia="Times New Roman"/>
          <w:color w:val="000000"/>
          <w:lang w:val="en-US"/>
        </w:rPr>
        <w:t>How were stakeholders involved in the data curation decision-making?</w:t>
      </w:r>
    </w:p>
    <w:p w14:paraId="69D441BE" w14:textId="77777777" w:rsidR="00054C86" w:rsidRPr="00054C86" w:rsidRDefault="00054C86" w:rsidP="00054C86">
      <w:pPr>
        <w:numPr>
          <w:ilvl w:val="2"/>
          <w:numId w:val="3"/>
        </w:numPr>
        <w:spacing w:before="100" w:beforeAutospacing="1" w:after="100" w:afterAutospacing="1" w:line="240" w:lineRule="auto"/>
        <w:textAlignment w:val="baseline"/>
        <w:rPr>
          <w:rFonts w:eastAsia="Times New Roman"/>
          <w:color w:val="000000"/>
          <w:highlight w:val="yellow"/>
          <w:lang w:val="en-US"/>
        </w:rPr>
      </w:pPr>
    </w:p>
    <w:p w14:paraId="0EEB12C8" w14:textId="77777777" w:rsidR="00054C86" w:rsidRPr="00054C86" w:rsidRDefault="00054C86" w:rsidP="00054C86">
      <w:pPr>
        <w:numPr>
          <w:ilvl w:val="1"/>
          <w:numId w:val="3"/>
        </w:numPr>
        <w:spacing w:line="240" w:lineRule="auto"/>
        <w:textAlignment w:val="baseline"/>
        <w:rPr>
          <w:rFonts w:eastAsia="Times New Roman"/>
          <w:color w:val="000000"/>
          <w:lang w:val="en-US"/>
        </w:rPr>
      </w:pPr>
      <w:r w:rsidRPr="00054C86">
        <w:rPr>
          <w:rFonts w:eastAsia="Times New Roman"/>
          <w:color w:val="000000"/>
          <w:lang w:val="en-US"/>
        </w:rPr>
        <w:t>How will stakeholders be compensated for their participation in the data curation decision-making process? </w:t>
      </w:r>
    </w:p>
    <w:p w14:paraId="6B3C46B0" w14:textId="77777777" w:rsidR="00054C86" w:rsidRPr="00054C86" w:rsidRDefault="00054C86" w:rsidP="00054C86">
      <w:pPr>
        <w:numPr>
          <w:ilvl w:val="2"/>
          <w:numId w:val="3"/>
        </w:numPr>
        <w:spacing w:before="100" w:beforeAutospacing="1" w:after="100" w:afterAutospacing="1" w:line="240" w:lineRule="auto"/>
        <w:textAlignment w:val="baseline"/>
        <w:rPr>
          <w:rFonts w:eastAsia="Times New Roman"/>
          <w:color w:val="000000"/>
          <w:highlight w:val="yellow"/>
          <w:lang w:val="en-US"/>
        </w:rPr>
      </w:pPr>
    </w:p>
    <w:p w14:paraId="0270CB72" w14:textId="77777777" w:rsidR="00054C86" w:rsidRPr="00054C86" w:rsidRDefault="00054C86" w:rsidP="00054C86">
      <w:pPr>
        <w:numPr>
          <w:ilvl w:val="0"/>
          <w:numId w:val="3"/>
        </w:numPr>
        <w:spacing w:line="240" w:lineRule="auto"/>
        <w:textAlignment w:val="baseline"/>
        <w:rPr>
          <w:rFonts w:eastAsia="Times New Roman"/>
          <w:color w:val="000000"/>
          <w:lang w:val="en-US"/>
        </w:rPr>
      </w:pPr>
      <w:r w:rsidRPr="00054C86">
        <w:rPr>
          <w:rFonts w:eastAsia="Times New Roman"/>
          <w:color w:val="000000"/>
          <w:lang w:val="en-US"/>
        </w:rPr>
        <w:t>Do you have any concerns about misuse of your data or software? If so, what concerns do you have, and what are the reasons for those concerns?</w:t>
      </w:r>
    </w:p>
    <w:p w14:paraId="3C39917B" w14:textId="77777777" w:rsidR="00054C86" w:rsidRPr="00054C86" w:rsidRDefault="00054C86" w:rsidP="00054C86">
      <w:pPr>
        <w:numPr>
          <w:ilvl w:val="1"/>
          <w:numId w:val="3"/>
        </w:numPr>
        <w:spacing w:before="100" w:beforeAutospacing="1" w:after="100" w:afterAutospacing="1" w:line="240" w:lineRule="auto"/>
        <w:textAlignment w:val="baseline"/>
        <w:rPr>
          <w:rFonts w:eastAsia="Times New Roman"/>
          <w:color w:val="000000"/>
          <w:highlight w:val="yellow"/>
          <w:lang w:val="en-US"/>
        </w:rPr>
      </w:pPr>
    </w:p>
    <w:p w14:paraId="7FCE1A89" w14:textId="77777777" w:rsidR="000B3259" w:rsidRDefault="000B3259"/>
    <w:p w14:paraId="1BCE9A7B" w14:textId="77777777" w:rsidR="000B3259" w:rsidRDefault="000B3259"/>
    <w:sectPr w:rsidR="000B32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D67"/>
    <w:multiLevelType w:val="multilevel"/>
    <w:tmpl w:val="994C8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2440F9"/>
    <w:multiLevelType w:val="multilevel"/>
    <w:tmpl w:val="89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B67CC"/>
    <w:multiLevelType w:val="multilevel"/>
    <w:tmpl w:val="977E2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82344"/>
    <w:multiLevelType w:val="multilevel"/>
    <w:tmpl w:val="3FA03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75316"/>
    <w:multiLevelType w:val="multilevel"/>
    <w:tmpl w:val="7E482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961416"/>
    <w:multiLevelType w:val="multilevel"/>
    <w:tmpl w:val="8D66F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854E08"/>
    <w:multiLevelType w:val="multilevel"/>
    <w:tmpl w:val="A7644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5A4829"/>
    <w:multiLevelType w:val="multilevel"/>
    <w:tmpl w:val="17C64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9260140">
    <w:abstractNumId w:val="2"/>
  </w:num>
  <w:num w:numId="2" w16cid:durableId="1272006182">
    <w:abstractNumId w:val="7"/>
  </w:num>
  <w:num w:numId="3" w16cid:durableId="819200753">
    <w:abstractNumId w:val="5"/>
  </w:num>
  <w:num w:numId="4" w16cid:durableId="671224910">
    <w:abstractNumId w:val="0"/>
  </w:num>
  <w:num w:numId="5" w16cid:durableId="1278950044">
    <w:abstractNumId w:val="6"/>
  </w:num>
  <w:num w:numId="6" w16cid:durableId="395688">
    <w:abstractNumId w:val="4"/>
  </w:num>
  <w:num w:numId="7" w16cid:durableId="685250758">
    <w:abstractNumId w:val="1"/>
  </w:num>
  <w:num w:numId="8" w16cid:durableId="1366179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59"/>
    <w:rsid w:val="00054C86"/>
    <w:rsid w:val="000B3259"/>
    <w:rsid w:val="005568B9"/>
    <w:rsid w:val="00764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00E72E"/>
  <w15:docId w15:val="{FC2EB426-99D7-F642-ABED-93CA5F45C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054C8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885678">
      <w:bodyDiv w:val="1"/>
      <w:marLeft w:val="0"/>
      <w:marRight w:val="0"/>
      <w:marTop w:val="0"/>
      <w:marBottom w:val="0"/>
      <w:divBdr>
        <w:top w:val="none" w:sz="0" w:space="0" w:color="auto"/>
        <w:left w:val="none" w:sz="0" w:space="0" w:color="auto"/>
        <w:bottom w:val="none" w:sz="0" w:space="0" w:color="auto"/>
        <w:right w:val="none" w:sz="0" w:space="0" w:color="auto"/>
      </w:divBdr>
    </w:div>
    <w:div w:id="1721054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5065/g936-q11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Douglas Schuster</cp:lastModifiedBy>
  <cp:revision>3</cp:revision>
  <dcterms:created xsi:type="dcterms:W3CDTF">2023-03-30T21:32:00Z</dcterms:created>
  <dcterms:modified xsi:type="dcterms:W3CDTF">2023-03-30T21:45:00Z</dcterms:modified>
</cp:coreProperties>
</file>